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79AEF" w14:textId="77777777" w:rsidR="003433C4" w:rsidRPr="003433C4" w:rsidRDefault="003433C4" w:rsidP="003433C4">
      <w:pPr>
        <w:jc w:val="both"/>
        <w:rPr>
          <w:rFonts w:ascii="Calibri" w:hAnsi="Calibri" w:cs="Calibri"/>
          <w:sz w:val="22"/>
          <w:szCs w:val="22"/>
        </w:rPr>
      </w:pPr>
      <w:r w:rsidRPr="003433C4">
        <w:rPr>
          <w:rFonts w:ascii="Calibri" w:hAnsi="Calibri" w:cs="Calibri"/>
          <w:b/>
          <w:bCs/>
          <w:sz w:val="22"/>
          <w:szCs w:val="22"/>
        </w:rPr>
        <w:t>Hizmetin Adı:</w:t>
      </w:r>
    </w:p>
    <w:p w14:paraId="7F1F7626" w14:textId="77777777" w:rsidR="003433C4" w:rsidRPr="003433C4" w:rsidRDefault="003433C4" w:rsidP="003433C4">
      <w:pPr>
        <w:jc w:val="both"/>
        <w:rPr>
          <w:rFonts w:ascii="Calibri" w:hAnsi="Calibri" w:cs="Calibri"/>
          <w:sz w:val="22"/>
          <w:szCs w:val="22"/>
        </w:rPr>
      </w:pPr>
      <w:r w:rsidRPr="003433C4">
        <w:rPr>
          <w:rFonts w:ascii="Calibri" w:hAnsi="Calibri" w:cs="Calibri"/>
          <w:sz w:val="22"/>
          <w:szCs w:val="22"/>
        </w:rPr>
        <w:t>Stratejik Kriz Yönetimi ve İnteraktif Siber Güvenlik Masa Başı Tatbikatı (Table Top Exercise - TTX) Hizmeti</w:t>
      </w:r>
    </w:p>
    <w:p w14:paraId="750479E6" w14:textId="77777777" w:rsidR="003433C4" w:rsidRPr="003433C4" w:rsidRDefault="003433C4" w:rsidP="003433C4">
      <w:pPr>
        <w:jc w:val="both"/>
        <w:rPr>
          <w:rFonts w:ascii="Calibri" w:hAnsi="Calibri" w:cs="Calibri"/>
          <w:sz w:val="22"/>
          <w:szCs w:val="22"/>
        </w:rPr>
      </w:pPr>
      <w:r w:rsidRPr="003433C4">
        <w:rPr>
          <w:rFonts w:ascii="Calibri" w:hAnsi="Calibri" w:cs="Calibri"/>
          <w:b/>
          <w:bCs/>
          <w:sz w:val="22"/>
          <w:szCs w:val="22"/>
        </w:rPr>
        <w:t>Hizmetin Tanımı</w:t>
      </w:r>
    </w:p>
    <w:p w14:paraId="47C5748D" w14:textId="66772E57" w:rsidR="003433C4" w:rsidRPr="003433C4" w:rsidRDefault="003433C4" w:rsidP="003433C4">
      <w:pPr>
        <w:jc w:val="both"/>
        <w:rPr>
          <w:rFonts w:ascii="Calibri" w:hAnsi="Calibri" w:cs="Calibri"/>
          <w:sz w:val="22"/>
          <w:szCs w:val="22"/>
        </w:rPr>
      </w:pPr>
      <w:r w:rsidRPr="003433C4">
        <w:rPr>
          <w:rFonts w:ascii="Calibri" w:hAnsi="Calibri" w:cs="Calibri"/>
          <w:sz w:val="22"/>
          <w:szCs w:val="22"/>
        </w:rPr>
        <w:t xml:space="preserve">Bu hizmet, çoklu firma ve iştirak yapısına sahip dev organizasyonların siber riskleri sistematik olarak yönetmesi ve kriz anındaki koordinasyon yeteneğini ölçmesi amacıyla tasarlanmış uçtan uca bir kriz simülasyonudur. Bu süreç, sadece kağıt üzerinde kalan bir evrak çalışması veya dar kapsamlı teknik bir test değil; küresel tedarik zinciri çöküşü veya merkezi kimlik doğrulama zafiyeti gibi tüm holdingi yatayda kesen bir </w:t>
      </w:r>
      <w:r w:rsidR="003A0136">
        <w:rPr>
          <w:rFonts w:ascii="Calibri" w:hAnsi="Calibri" w:cs="Calibri"/>
          <w:sz w:val="22"/>
          <w:szCs w:val="22"/>
        </w:rPr>
        <w:t>“</w:t>
      </w:r>
      <w:r w:rsidRPr="003433C4">
        <w:rPr>
          <w:rFonts w:ascii="Calibri" w:hAnsi="Calibri" w:cs="Calibri"/>
          <w:sz w:val="22"/>
          <w:szCs w:val="22"/>
        </w:rPr>
        <w:t>Kriz Yönetimi ve Koordinasyon</w:t>
      </w:r>
      <w:r w:rsidR="003A0136">
        <w:rPr>
          <w:rFonts w:ascii="Calibri" w:hAnsi="Calibri" w:cs="Calibri"/>
          <w:sz w:val="22"/>
          <w:szCs w:val="22"/>
        </w:rPr>
        <w:t>”</w:t>
      </w:r>
      <w:r w:rsidRPr="003433C4">
        <w:rPr>
          <w:rFonts w:ascii="Calibri" w:hAnsi="Calibri" w:cs="Calibri"/>
          <w:sz w:val="22"/>
          <w:szCs w:val="22"/>
        </w:rPr>
        <w:t xml:space="preserve"> senaryosu kurgulayarak süreci dev bir interaktif kriz simülasyonu formatında yönetmeyi kapsar. Hizmetimiz, holding merkezi ile iştirakler arasındaki iletişim ve karar alma mekanizmalarının dayanıklılığını artırmayı hedefler. </w:t>
      </w:r>
    </w:p>
    <w:p w14:paraId="7D1512C5" w14:textId="77777777" w:rsidR="003433C4" w:rsidRPr="003433C4" w:rsidRDefault="003433C4" w:rsidP="003433C4">
      <w:pPr>
        <w:jc w:val="both"/>
        <w:rPr>
          <w:rFonts w:ascii="Calibri" w:hAnsi="Calibri" w:cs="Calibri"/>
          <w:sz w:val="22"/>
          <w:szCs w:val="22"/>
        </w:rPr>
      </w:pPr>
      <w:r w:rsidRPr="003433C4">
        <w:rPr>
          <w:rFonts w:ascii="Calibri" w:hAnsi="Calibri" w:cs="Calibri"/>
          <w:b/>
          <w:bCs/>
          <w:sz w:val="22"/>
          <w:szCs w:val="22"/>
        </w:rPr>
        <w:t>Neden Gereklidir?</w:t>
      </w:r>
    </w:p>
    <w:p w14:paraId="2C7E0FB2" w14:textId="77777777" w:rsidR="003433C4" w:rsidRPr="003433C4" w:rsidRDefault="003433C4" w:rsidP="003433C4">
      <w:pPr>
        <w:jc w:val="both"/>
        <w:rPr>
          <w:rFonts w:ascii="Calibri" w:hAnsi="Calibri" w:cs="Calibri"/>
          <w:sz w:val="22"/>
          <w:szCs w:val="22"/>
        </w:rPr>
      </w:pPr>
      <w:r w:rsidRPr="003433C4">
        <w:rPr>
          <w:rFonts w:ascii="Calibri" w:hAnsi="Calibri" w:cs="Calibri"/>
          <w:sz w:val="22"/>
          <w:szCs w:val="22"/>
        </w:rPr>
        <w:t xml:space="preserve">Siber saldırıların, veri ihlallerinin ve fidye yazılımı (ransomware) vakalarının hızla arttığı günümüzde, kurumların bilgi varlıklarını koruması sadece teknik ekiplerin değil, tepe yönetimin asli sorumluluğudur. Yüzlerce iştiraki barındıran kompleks yapılarda, lokal bir sunucu çökmesinden ziyade; merkezi hizmetlerin, ortak tedarikçilerin veya global kimlik doğrulama altyapılarının (SSO, Active Directory) hedef alınması en kritik risktir. Ayrıca BİGR, EPDK, KVKK gibi regülatif mercilere uyum sağlamak ve ISO 27001 belgelendirme denetimlerine hazırlık sürecinde riskleri minimize etmek için tüm paydaşların eş zamanlı reaksiyon verebildiği kapsamlı tatbikatlar artık zorunlu bir yasal ve ticari kriter haline gelmiştir. </w:t>
      </w:r>
    </w:p>
    <w:p w14:paraId="7B2CEA84" w14:textId="77777777" w:rsidR="003433C4" w:rsidRPr="003433C4" w:rsidRDefault="003433C4" w:rsidP="003433C4">
      <w:pPr>
        <w:jc w:val="both"/>
        <w:rPr>
          <w:rFonts w:ascii="Calibri" w:hAnsi="Calibri" w:cs="Calibri"/>
          <w:sz w:val="22"/>
          <w:szCs w:val="22"/>
        </w:rPr>
      </w:pPr>
      <w:r w:rsidRPr="003433C4">
        <w:rPr>
          <w:rFonts w:ascii="Calibri" w:hAnsi="Calibri" w:cs="Calibri"/>
          <w:b/>
          <w:bCs/>
          <w:sz w:val="22"/>
          <w:szCs w:val="22"/>
        </w:rPr>
        <w:t>Sağladığı Katma Değer</w:t>
      </w:r>
    </w:p>
    <w:p w14:paraId="052DB567" w14:textId="77777777" w:rsidR="003433C4" w:rsidRPr="003433C4" w:rsidRDefault="003433C4" w:rsidP="003433C4">
      <w:pPr>
        <w:numPr>
          <w:ilvl w:val="0"/>
          <w:numId w:val="23"/>
        </w:numPr>
        <w:jc w:val="both"/>
        <w:rPr>
          <w:rFonts w:ascii="Calibri" w:hAnsi="Calibri" w:cs="Calibri"/>
          <w:sz w:val="22"/>
          <w:szCs w:val="22"/>
        </w:rPr>
      </w:pPr>
      <w:r w:rsidRPr="003433C4">
        <w:rPr>
          <w:rFonts w:ascii="Calibri" w:hAnsi="Calibri" w:cs="Calibri"/>
          <w:b/>
          <w:bCs/>
          <w:sz w:val="22"/>
          <w:szCs w:val="22"/>
        </w:rPr>
        <w:t>Gerçekçi ve Yaşayan Sistem:</w:t>
      </w:r>
      <w:r w:rsidRPr="003433C4">
        <w:rPr>
          <w:rFonts w:ascii="Calibri" w:hAnsi="Calibri" w:cs="Calibri"/>
          <w:sz w:val="22"/>
          <w:szCs w:val="22"/>
        </w:rPr>
        <w:t xml:space="preserve"> İnternetten kopyala-yapıştır şablonlar yerine, tüm holdingin iş süreçlerine ve risk iştahına tam uygun kriz senaryoları tasarlanır. </w:t>
      </w:r>
    </w:p>
    <w:p w14:paraId="4594F62D" w14:textId="3E583D8E" w:rsidR="003433C4" w:rsidRPr="003433C4" w:rsidRDefault="003433C4" w:rsidP="003433C4">
      <w:pPr>
        <w:numPr>
          <w:ilvl w:val="0"/>
          <w:numId w:val="23"/>
        </w:numPr>
        <w:jc w:val="both"/>
        <w:rPr>
          <w:rFonts w:ascii="Calibri" w:hAnsi="Calibri" w:cs="Calibri"/>
          <w:sz w:val="22"/>
          <w:szCs w:val="22"/>
        </w:rPr>
      </w:pPr>
      <w:r w:rsidRPr="003433C4">
        <w:rPr>
          <w:rFonts w:ascii="Calibri" w:hAnsi="Calibri" w:cs="Calibri"/>
          <w:b/>
          <w:bCs/>
          <w:sz w:val="22"/>
          <w:szCs w:val="22"/>
        </w:rPr>
        <w:t>İnteraktif ve Ölçeklenebilir Yönetim:</w:t>
      </w:r>
      <w:r w:rsidRPr="003433C4">
        <w:rPr>
          <w:rFonts w:ascii="Calibri" w:hAnsi="Calibri" w:cs="Calibri"/>
          <w:sz w:val="22"/>
          <w:szCs w:val="22"/>
        </w:rPr>
        <w:t xml:space="preserve"> Yüzlerce yöneticinin aynı oturumda pasif dinleyici olması engellenir; canlı anketler, </w:t>
      </w:r>
      <w:r w:rsidR="003A0136">
        <w:rPr>
          <w:rFonts w:ascii="Calibri" w:hAnsi="Calibri" w:cs="Calibri"/>
          <w:sz w:val="22"/>
          <w:szCs w:val="22"/>
        </w:rPr>
        <w:t>“</w:t>
      </w:r>
      <w:r w:rsidRPr="003433C4">
        <w:rPr>
          <w:rFonts w:ascii="Calibri" w:hAnsi="Calibri" w:cs="Calibri"/>
          <w:sz w:val="22"/>
          <w:szCs w:val="22"/>
        </w:rPr>
        <w:t>broadcast</w:t>
      </w:r>
      <w:r w:rsidR="003A0136">
        <w:rPr>
          <w:rFonts w:ascii="Calibri" w:hAnsi="Calibri" w:cs="Calibri"/>
          <w:sz w:val="22"/>
          <w:szCs w:val="22"/>
        </w:rPr>
        <w:t>”</w:t>
      </w:r>
      <w:r w:rsidRPr="003433C4">
        <w:rPr>
          <w:rFonts w:ascii="Calibri" w:hAnsi="Calibri" w:cs="Calibri"/>
          <w:sz w:val="22"/>
          <w:szCs w:val="22"/>
        </w:rPr>
        <w:t xml:space="preserve"> bildirimler ve anlık durum güncellemeleri (inject) ile katılımcıların anlık kararları ekrana yansıtılarak dev bir kriz odası ambiyansı yaratılır.</w:t>
      </w:r>
    </w:p>
    <w:p w14:paraId="7EB4FA4E" w14:textId="77777777" w:rsidR="003433C4" w:rsidRPr="003433C4" w:rsidRDefault="003433C4" w:rsidP="003433C4">
      <w:pPr>
        <w:numPr>
          <w:ilvl w:val="0"/>
          <w:numId w:val="23"/>
        </w:numPr>
        <w:jc w:val="both"/>
        <w:rPr>
          <w:rFonts w:ascii="Calibri" w:hAnsi="Calibri" w:cs="Calibri"/>
          <w:sz w:val="22"/>
          <w:szCs w:val="22"/>
        </w:rPr>
      </w:pPr>
      <w:r w:rsidRPr="003433C4">
        <w:rPr>
          <w:rFonts w:ascii="Calibri" w:hAnsi="Calibri" w:cs="Calibri"/>
          <w:b/>
          <w:bCs/>
          <w:sz w:val="22"/>
          <w:szCs w:val="22"/>
        </w:rPr>
        <w:t>Entegre GRC Yaklaşımı:</w:t>
      </w:r>
      <w:r w:rsidRPr="003433C4">
        <w:rPr>
          <w:rFonts w:ascii="Calibri" w:hAnsi="Calibri" w:cs="Calibri"/>
          <w:sz w:val="22"/>
          <w:szCs w:val="22"/>
        </w:rPr>
        <w:t xml:space="preserve"> Tatbikat sonuçları, iştiraklerin kendi İş Sürekliliği (BCP) ve Olay Müdahale (IR) planlarındaki boşlukları ortaya çıkararak bütünleşik bir uyumluluk haritası sunar, efor israfı önlenir. </w:t>
      </w:r>
    </w:p>
    <w:p w14:paraId="7FF379FE" w14:textId="77777777" w:rsidR="003433C4" w:rsidRPr="003433C4" w:rsidRDefault="003433C4" w:rsidP="003433C4">
      <w:pPr>
        <w:jc w:val="both"/>
        <w:rPr>
          <w:rFonts w:ascii="Calibri" w:hAnsi="Calibri" w:cs="Calibri"/>
          <w:sz w:val="22"/>
          <w:szCs w:val="22"/>
        </w:rPr>
      </w:pPr>
      <w:r w:rsidRPr="003433C4">
        <w:rPr>
          <w:rFonts w:ascii="Calibri" w:hAnsi="Calibri" w:cs="Calibri"/>
          <w:b/>
          <w:bCs/>
          <w:sz w:val="22"/>
          <w:szCs w:val="22"/>
        </w:rPr>
        <w:t>Hizmet Kapsamı</w:t>
      </w:r>
    </w:p>
    <w:p w14:paraId="3A9C08A0" w14:textId="77777777" w:rsidR="003433C4" w:rsidRPr="003433C4" w:rsidRDefault="003433C4" w:rsidP="003433C4">
      <w:pPr>
        <w:jc w:val="both"/>
        <w:rPr>
          <w:rFonts w:ascii="Calibri" w:hAnsi="Calibri" w:cs="Calibri"/>
          <w:sz w:val="22"/>
          <w:szCs w:val="22"/>
        </w:rPr>
      </w:pPr>
      <w:r w:rsidRPr="003433C4">
        <w:rPr>
          <w:rFonts w:ascii="Calibri" w:hAnsi="Calibri" w:cs="Calibri"/>
          <w:sz w:val="22"/>
          <w:szCs w:val="22"/>
        </w:rPr>
        <w:t xml:space="preserve">TTX faaliyetlerimiz, 4 temel aşamalı bir yol haritası ile gerçekleştirilir: </w:t>
      </w:r>
    </w:p>
    <w:p w14:paraId="0F03A5A4" w14:textId="77777777" w:rsidR="003433C4" w:rsidRPr="003433C4" w:rsidRDefault="003433C4" w:rsidP="003433C4">
      <w:pPr>
        <w:numPr>
          <w:ilvl w:val="0"/>
          <w:numId w:val="24"/>
        </w:numPr>
        <w:jc w:val="both"/>
        <w:rPr>
          <w:rFonts w:ascii="Calibri" w:hAnsi="Calibri" w:cs="Calibri"/>
          <w:sz w:val="22"/>
          <w:szCs w:val="22"/>
        </w:rPr>
      </w:pPr>
      <w:r w:rsidRPr="003433C4">
        <w:rPr>
          <w:rFonts w:ascii="Calibri" w:hAnsi="Calibri" w:cs="Calibri"/>
          <w:b/>
          <w:bCs/>
          <w:sz w:val="22"/>
          <w:szCs w:val="22"/>
        </w:rPr>
        <w:t>Mevcut Durum Analizi ve Kapsam Belirleme:</w:t>
      </w:r>
      <w:r w:rsidRPr="003433C4">
        <w:rPr>
          <w:rFonts w:ascii="Calibri" w:hAnsi="Calibri" w:cs="Calibri"/>
          <w:sz w:val="22"/>
          <w:szCs w:val="22"/>
        </w:rPr>
        <w:t xml:space="preserve"> Holdingin merkezi BT mimarisinin analiz edilmesi ve tüm iştirakleri etkileyebilecek (Örn: Küresel tedarikçi zafiyeti veya merkezi Active Directory çöküşü) ana senaryo sınırlarının net olarak çizilmesi. </w:t>
      </w:r>
    </w:p>
    <w:p w14:paraId="19F62AF2" w14:textId="77777777" w:rsidR="003433C4" w:rsidRPr="003433C4" w:rsidRDefault="003433C4" w:rsidP="003433C4">
      <w:pPr>
        <w:numPr>
          <w:ilvl w:val="0"/>
          <w:numId w:val="24"/>
        </w:numPr>
        <w:jc w:val="both"/>
        <w:rPr>
          <w:rFonts w:ascii="Calibri" w:hAnsi="Calibri" w:cs="Calibri"/>
          <w:sz w:val="22"/>
          <w:szCs w:val="22"/>
        </w:rPr>
      </w:pPr>
      <w:r w:rsidRPr="003433C4">
        <w:rPr>
          <w:rFonts w:ascii="Calibri" w:hAnsi="Calibri" w:cs="Calibri"/>
          <w:b/>
          <w:bCs/>
          <w:sz w:val="22"/>
          <w:szCs w:val="22"/>
        </w:rPr>
        <w:t>Senaryo Tasarımı ve İnteraktif Altyapı Kurulumu:</w:t>
      </w:r>
      <w:r w:rsidRPr="003433C4">
        <w:rPr>
          <w:rFonts w:ascii="Calibri" w:hAnsi="Calibri" w:cs="Calibri"/>
          <w:sz w:val="22"/>
          <w:szCs w:val="22"/>
        </w:rPr>
        <w:t xml:space="preserve"> Standardın gereklilikleri ile mevcut durum arasındaki boşlukları (Gap Analysis) tespit edecek, iştirak yöneticilerine anlık tepki seçenekleri sunacak dijital oylama ve kriz simülasyon altyapısının hazırlanması. </w:t>
      </w:r>
    </w:p>
    <w:p w14:paraId="13DA3965" w14:textId="1C5E1E34" w:rsidR="003433C4" w:rsidRPr="003433C4" w:rsidRDefault="003433C4" w:rsidP="003433C4">
      <w:pPr>
        <w:numPr>
          <w:ilvl w:val="0"/>
          <w:numId w:val="24"/>
        </w:numPr>
        <w:jc w:val="both"/>
        <w:rPr>
          <w:rFonts w:ascii="Calibri" w:hAnsi="Calibri" w:cs="Calibri"/>
          <w:sz w:val="22"/>
          <w:szCs w:val="22"/>
        </w:rPr>
      </w:pPr>
      <w:r w:rsidRPr="003433C4">
        <w:rPr>
          <w:rFonts w:ascii="Calibri" w:hAnsi="Calibri" w:cs="Calibri"/>
          <w:b/>
          <w:bCs/>
          <w:sz w:val="22"/>
          <w:szCs w:val="22"/>
        </w:rPr>
        <w:lastRenderedPageBreak/>
        <w:t>Eğitim ve İşletim:</w:t>
      </w:r>
      <w:r w:rsidRPr="003433C4">
        <w:rPr>
          <w:rFonts w:ascii="Calibri" w:hAnsi="Calibri" w:cs="Calibri"/>
          <w:sz w:val="22"/>
          <w:szCs w:val="22"/>
        </w:rPr>
        <w:t xml:space="preserve"> Planlanan senaryo üzerinden dev simülasyonun canlı olarak icra edilmesi, </w:t>
      </w:r>
      <w:r w:rsidR="003A0136">
        <w:rPr>
          <w:rFonts w:ascii="Calibri" w:hAnsi="Calibri" w:cs="Calibri"/>
          <w:sz w:val="22"/>
          <w:szCs w:val="22"/>
        </w:rPr>
        <w:t>“</w:t>
      </w:r>
      <w:r w:rsidRPr="003433C4">
        <w:rPr>
          <w:rFonts w:ascii="Calibri" w:hAnsi="Calibri" w:cs="Calibri"/>
          <w:sz w:val="22"/>
          <w:szCs w:val="22"/>
        </w:rPr>
        <w:t>inject</w:t>
      </w:r>
      <w:r w:rsidR="003A0136">
        <w:rPr>
          <w:rFonts w:ascii="Calibri" w:hAnsi="Calibri" w:cs="Calibri"/>
          <w:sz w:val="22"/>
          <w:szCs w:val="22"/>
        </w:rPr>
        <w:t>”</w:t>
      </w:r>
      <w:r w:rsidRPr="003433C4">
        <w:rPr>
          <w:rFonts w:ascii="Calibri" w:hAnsi="Calibri" w:cs="Calibri"/>
          <w:sz w:val="22"/>
          <w:szCs w:val="22"/>
        </w:rPr>
        <w:t xml:space="preserve"> (olay girdisi) metotlarıyla holding-iştirak arası iletişimin, yasal bildirim kararlarının ve izolasyon reflekslerinin sahada test edilmesi. </w:t>
      </w:r>
    </w:p>
    <w:p w14:paraId="35D88300" w14:textId="77777777" w:rsidR="003433C4" w:rsidRPr="003433C4" w:rsidRDefault="003433C4" w:rsidP="003433C4">
      <w:pPr>
        <w:numPr>
          <w:ilvl w:val="0"/>
          <w:numId w:val="24"/>
        </w:numPr>
        <w:jc w:val="both"/>
        <w:rPr>
          <w:rFonts w:ascii="Calibri" w:hAnsi="Calibri" w:cs="Calibri"/>
          <w:sz w:val="22"/>
          <w:szCs w:val="22"/>
        </w:rPr>
      </w:pPr>
      <w:r w:rsidRPr="003433C4">
        <w:rPr>
          <w:rFonts w:ascii="Calibri" w:hAnsi="Calibri" w:cs="Calibri"/>
          <w:b/>
          <w:bCs/>
          <w:sz w:val="22"/>
          <w:szCs w:val="22"/>
        </w:rPr>
        <w:t>Analiz ve Raporlama (İç Tetkik ve YGG Uyumlu):</w:t>
      </w:r>
      <w:r w:rsidRPr="003433C4">
        <w:rPr>
          <w:rFonts w:ascii="Calibri" w:hAnsi="Calibri" w:cs="Calibri"/>
          <w:sz w:val="22"/>
          <w:szCs w:val="22"/>
        </w:rPr>
        <w:t xml:space="preserve"> Sistemin performansının tarafsız denetçilerimizce ölçülmesi, tatbikat esnasında tespit edilen eksikliklerin Düzeltici ve Önleyici Faaliyetler (DÖF) önerileri ile raporlanması. </w:t>
      </w:r>
    </w:p>
    <w:p w14:paraId="4E267064" w14:textId="77777777" w:rsidR="003433C4" w:rsidRPr="003433C4" w:rsidRDefault="003433C4" w:rsidP="003433C4">
      <w:pPr>
        <w:jc w:val="both"/>
        <w:rPr>
          <w:rFonts w:ascii="Calibri" w:hAnsi="Calibri" w:cs="Calibri"/>
          <w:sz w:val="22"/>
          <w:szCs w:val="22"/>
        </w:rPr>
      </w:pPr>
      <w:r w:rsidRPr="003433C4">
        <w:rPr>
          <w:rFonts w:ascii="Calibri" w:hAnsi="Calibri" w:cs="Calibri"/>
          <w:b/>
          <w:bCs/>
          <w:sz w:val="22"/>
          <w:szCs w:val="22"/>
        </w:rPr>
        <w:t>Teslimatlar / Çıktılar</w:t>
      </w:r>
    </w:p>
    <w:p w14:paraId="33B27A8E" w14:textId="77777777" w:rsidR="003433C4" w:rsidRPr="003433C4" w:rsidRDefault="003433C4" w:rsidP="003433C4">
      <w:pPr>
        <w:numPr>
          <w:ilvl w:val="0"/>
          <w:numId w:val="25"/>
        </w:numPr>
        <w:jc w:val="both"/>
        <w:rPr>
          <w:rFonts w:ascii="Calibri" w:hAnsi="Calibri" w:cs="Calibri"/>
          <w:sz w:val="22"/>
          <w:szCs w:val="22"/>
        </w:rPr>
      </w:pPr>
      <w:r w:rsidRPr="003433C4">
        <w:rPr>
          <w:rFonts w:ascii="Calibri" w:hAnsi="Calibri" w:cs="Calibri"/>
          <w:sz w:val="22"/>
          <w:szCs w:val="22"/>
        </w:rPr>
        <w:t>Kuruma Özel Entegre Kriz Senaryosu ve Olay Girdileri (Inject) Seti.</w:t>
      </w:r>
    </w:p>
    <w:p w14:paraId="61146556" w14:textId="77777777" w:rsidR="003433C4" w:rsidRPr="003433C4" w:rsidRDefault="003433C4" w:rsidP="003433C4">
      <w:pPr>
        <w:numPr>
          <w:ilvl w:val="0"/>
          <w:numId w:val="25"/>
        </w:numPr>
        <w:jc w:val="both"/>
        <w:rPr>
          <w:rFonts w:ascii="Calibri" w:hAnsi="Calibri" w:cs="Calibri"/>
          <w:sz w:val="22"/>
          <w:szCs w:val="22"/>
        </w:rPr>
      </w:pPr>
      <w:r w:rsidRPr="003433C4">
        <w:rPr>
          <w:rFonts w:ascii="Calibri" w:hAnsi="Calibri" w:cs="Calibri"/>
          <w:sz w:val="22"/>
          <w:szCs w:val="22"/>
        </w:rPr>
        <w:t>İnteraktif Tatbikat Oturumu Canlı Oylama ve Reaksiyon Analiz Verileri.</w:t>
      </w:r>
    </w:p>
    <w:p w14:paraId="66808695" w14:textId="77777777" w:rsidR="003433C4" w:rsidRPr="003433C4" w:rsidRDefault="003433C4" w:rsidP="003433C4">
      <w:pPr>
        <w:numPr>
          <w:ilvl w:val="0"/>
          <w:numId w:val="25"/>
        </w:numPr>
        <w:jc w:val="both"/>
        <w:rPr>
          <w:rFonts w:ascii="Calibri" w:hAnsi="Calibri" w:cs="Calibri"/>
          <w:sz w:val="22"/>
          <w:szCs w:val="22"/>
        </w:rPr>
      </w:pPr>
      <w:r w:rsidRPr="003433C4">
        <w:rPr>
          <w:rFonts w:ascii="Calibri" w:hAnsi="Calibri" w:cs="Calibri"/>
          <w:sz w:val="22"/>
          <w:szCs w:val="22"/>
        </w:rPr>
        <w:t xml:space="preserve">Mevcut Durum (Gap) Analizi Raporu ve Proje Yol Haritası (İştirak ve Holding bazlı zafiyetler). </w:t>
      </w:r>
    </w:p>
    <w:p w14:paraId="6BB7E302" w14:textId="77777777" w:rsidR="003433C4" w:rsidRPr="003433C4" w:rsidRDefault="003433C4" w:rsidP="003433C4">
      <w:pPr>
        <w:numPr>
          <w:ilvl w:val="0"/>
          <w:numId w:val="25"/>
        </w:numPr>
        <w:jc w:val="both"/>
        <w:rPr>
          <w:rFonts w:ascii="Calibri" w:hAnsi="Calibri" w:cs="Calibri"/>
          <w:sz w:val="22"/>
          <w:szCs w:val="22"/>
        </w:rPr>
      </w:pPr>
      <w:r w:rsidRPr="003433C4">
        <w:rPr>
          <w:rFonts w:ascii="Calibri" w:hAnsi="Calibri" w:cs="Calibri"/>
          <w:sz w:val="22"/>
          <w:szCs w:val="22"/>
        </w:rPr>
        <w:t xml:space="preserve">Bağımsız Tatbikat Değerlendirme Raporu ve DÖF Kayıt Önerileri. </w:t>
      </w:r>
    </w:p>
    <w:p w14:paraId="088CBE9D" w14:textId="77777777" w:rsidR="003433C4" w:rsidRPr="003433C4" w:rsidRDefault="003433C4" w:rsidP="003433C4">
      <w:pPr>
        <w:jc w:val="both"/>
        <w:rPr>
          <w:rFonts w:ascii="Calibri" w:hAnsi="Calibri" w:cs="Calibri"/>
          <w:sz w:val="22"/>
          <w:szCs w:val="22"/>
        </w:rPr>
      </w:pPr>
      <w:r w:rsidRPr="003433C4">
        <w:rPr>
          <w:rFonts w:ascii="Calibri" w:hAnsi="Calibri" w:cs="Calibri"/>
          <w:b/>
          <w:bCs/>
          <w:sz w:val="22"/>
          <w:szCs w:val="22"/>
        </w:rPr>
        <w:t>Hedeflenen Çıktı / Başarı Kriteri</w:t>
      </w:r>
    </w:p>
    <w:p w14:paraId="1A793C51" w14:textId="77777777" w:rsidR="003433C4" w:rsidRPr="003433C4" w:rsidRDefault="003433C4" w:rsidP="003433C4">
      <w:pPr>
        <w:jc w:val="both"/>
        <w:rPr>
          <w:rFonts w:ascii="Calibri" w:hAnsi="Calibri" w:cs="Calibri"/>
          <w:sz w:val="22"/>
          <w:szCs w:val="22"/>
        </w:rPr>
      </w:pPr>
      <w:r w:rsidRPr="003433C4">
        <w:rPr>
          <w:rFonts w:ascii="Calibri" w:hAnsi="Calibri" w:cs="Calibri"/>
          <w:sz w:val="22"/>
          <w:szCs w:val="22"/>
        </w:rPr>
        <w:t xml:space="preserve">Hizmetin başarıyla tamamlanması sonucunda müşteri; </w:t>
      </w:r>
    </w:p>
    <w:p w14:paraId="380BBA81" w14:textId="77777777" w:rsidR="003433C4" w:rsidRPr="003433C4" w:rsidRDefault="003433C4" w:rsidP="003433C4">
      <w:pPr>
        <w:numPr>
          <w:ilvl w:val="0"/>
          <w:numId w:val="26"/>
        </w:numPr>
        <w:jc w:val="both"/>
        <w:rPr>
          <w:rFonts w:ascii="Calibri" w:hAnsi="Calibri" w:cs="Calibri"/>
          <w:sz w:val="22"/>
          <w:szCs w:val="22"/>
        </w:rPr>
      </w:pPr>
      <w:r w:rsidRPr="003433C4">
        <w:rPr>
          <w:rFonts w:ascii="Calibri" w:hAnsi="Calibri" w:cs="Calibri"/>
          <w:sz w:val="22"/>
          <w:szCs w:val="22"/>
        </w:rPr>
        <w:t>Çoklu firma yapısının getirdiği karmaşıklığı aşarak, merkezi bir kriz anında hangi iştirakin nasıl bir iş kesintisi yaşayacağını ve holding yönetiminin izolasyon/iletişim kararlarını nasıl koordine etmesi gerektiğini somut olarak tecrübe edecektir.</w:t>
      </w:r>
    </w:p>
    <w:p w14:paraId="34FEC0DA" w14:textId="5DA32BF6" w:rsidR="003433C4" w:rsidRPr="003433C4" w:rsidRDefault="003433C4" w:rsidP="003433C4">
      <w:pPr>
        <w:numPr>
          <w:ilvl w:val="0"/>
          <w:numId w:val="26"/>
        </w:numPr>
        <w:jc w:val="both"/>
        <w:rPr>
          <w:rFonts w:ascii="Calibri" w:hAnsi="Calibri" w:cs="Calibri"/>
          <w:sz w:val="22"/>
          <w:szCs w:val="22"/>
        </w:rPr>
      </w:pPr>
      <w:r w:rsidRPr="003433C4">
        <w:rPr>
          <w:rFonts w:ascii="Calibri" w:hAnsi="Calibri" w:cs="Calibri"/>
          <w:sz w:val="22"/>
          <w:szCs w:val="22"/>
        </w:rPr>
        <w:t xml:space="preserve">Bilgi güvenliği, kurum içinde sadece BT departmanının sorumluluğunda olan teknik bir mesele olmaktan çıkıp, tüm organizasyona yayılan sürdürülebilir bir </w:t>
      </w:r>
      <w:r w:rsidR="003A0136">
        <w:rPr>
          <w:rFonts w:ascii="Calibri" w:hAnsi="Calibri" w:cs="Calibri"/>
          <w:sz w:val="22"/>
          <w:szCs w:val="22"/>
        </w:rPr>
        <w:t>“</w:t>
      </w:r>
      <w:r w:rsidRPr="003433C4">
        <w:rPr>
          <w:rFonts w:ascii="Calibri" w:hAnsi="Calibri" w:cs="Calibri"/>
          <w:sz w:val="22"/>
          <w:szCs w:val="22"/>
        </w:rPr>
        <w:t>yönetişim kültürüne</w:t>
      </w:r>
      <w:r w:rsidR="003A0136">
        <w:rPr>
          <w:rFonts w:ascii="Calibri" w:hAnsi="Calibri" w:cs="Calibri"/>
          <w:sz w:val="22"/>
          <w:szCs w:val="22"/>
        </w:rPr>
        <w:t>”</w:t>
      </w:r>
      <w:r w:rsidRPr="003433C4">
        <w:rPr>
          <w:rFonts w:ascii="Calibri" w:hAnsi="Calibri" w:cs="Calibri"/>
          <w:sz w:val="22"/>
          <w:szCs w:val="22"/>
        </w:rPr>
        <w:t xml:space="preserve"> dönüşecektir. </w:t>
      </w:r>
    </w:p>
    <w:p w14:paraId="2C394ACE" w14:textId="77777777" w:rsidR="003433C4" w:rsidRPr="003433C4" w:rsidRDefault="003433C4" w:rsidP="003433C4">
      <w:pPr>
        <w:numPr>
          <w:ilvl w:val="0"/>
          <w:numId w:val="26"/>
        </w:numPr>
        <w:jc w:val="both"/>
        <w:rPr>
          <w:rFonts w:ascii="Calibri" w:hAnsi="Calibri" w:cs="Calibri"/>
          <w:sz w:val="22"/>
          <w:szCs w:val="22"/>
        </w:rPr>
      </w:pPr>
      <w:r w:rsidRPr="003433C4">
        <w:rPr>
          <w:rFonts w:ascii="Calibri" w:hAnsi="Calibri" w:cs="Calibri"/>
          <w:sz w:val="22"/>
          <w:szCs w:val="22"/>
        </w:rPr>
        <w:t xml:space="preserve">Olası siber olaylara, veri sızıntılarına ve operasyonel iş kesintilerine karşı anlık (reaktif) kararlar almak yerine; önceden planlanmış, süreçleri test edilmiş ve yasal merciler karşısında kanıtlanabilir güçlü bir güvenlik altyapısına kavuşacaktır. </w:t>
      </w:r>
    </w:p>
    <w:p w14:paraId="58686347" w14:textId="03EFC088" w:rsidR="007227F8" w:rsidRPr="003433C4" w:rsidRDefault="007227F8" w:rsidP="003433C4">
      <w:pPr>
        <w:jc w:val="both"/>
        <w:rPr>
          <w:rFonts w:ascii="Calibri" w:hAnsi="Calibri" w:cs="Calibri"/>
          <w:sz w:val="22"/>
          <w:szCs w:val="22"/>
        </w:rPr>
      </w:pPr>
    </w:p>
    <w:sectPr w:rsidR="007227F8" w:rsidRPr="003433C4"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2ED6"/>
    <w:multiLevelType w:val="multilevel"/>
    <w:tmpl w:val="05C0F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1874EA"/>
    <w:multiLevelType w:val="multilevel"/>
    <w:tmpl w:val="2B7A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0070B"/>
    <w:multiLevelType w:val="multilevel"/>
    <w:tmpl w:val="B656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516C9"/>
    <w:multiLevelType w:val="multilevel"/>
    <w:tmpl w:val="82B86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A24D45"/>
    <w:multiLevelType w:val="multilevel"/>
    <w:tmpl w:val="3946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03290"/>
    <w:multiLevelType w:val="hybridMultilevel"/>
    <w:tmpl w:val="E6EC83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5AD05FB"/>
    <w:multiLevelType w:val="multilevel"/>
    <w:tmpl w:val="478E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527E6"/>
    <w:multiLevelType w:val="hybridMultilevel"/>
    <w:tmpl w:val="CDC6E3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AE72090"/>
    <w:multiLevelType w:val="hybridMultilevel"/>
    <w:tmpl w:val="F0A81C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554518"/>
    <w:multiLevelType w:val="multilevel"/>
    <w:tmpl w:val="E24A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47344"/>
    <w:multiLevelType w:val="multilevel"/>
    <w:tmpl w:val="72C0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112D61"/>
    <w:multiLevelType w:val="multilevel"/>
    <w:tmpl w:val="4E80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55486E"/>
    <w:multiLevelType w:val="multilevel"/>
    <w:tmpl w:val="D924D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776BBC"/>
    <w:multiLevelType w:val="multilevel"/>
    <w:tmpl w:val="9BD0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93B99"/>
    <w:multiLevelType w:val="multilevel"/>
    <w:tmpl w:val="47C6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EF175C"/>
    <w:multiLevelType w:val="multilevel"/>
    <w:tmpl w:val="9054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6D7D96"/>
    <w:multiLevelType w:val="multilevel"/>
    <w:tmpl w:val="6F82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8A70BA"/>
    <w:multiLevelType w:val="multilevel"/>
    <w:tmpl w:val="DF88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6A307C"/>
    <w:multiLevelType w:val="hybridMultilevel"/>
    <w:tmpl w:val="9C34E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2E21559"/>
    <w:multiLevelType w:val="multilevel"/>
    <w:tmpl w:val="5FC20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55673C"/>
    <w:multiLevelType w:val="multilevel"/>
    <w:tmpl w:val="8164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A37FA9"/>
    <w:multiLevelType w:val="multilevel"/>
    <w:tmpl w:val="B328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19"/>
  </w:num>
  <w:num w:numId="2" w16cid:durableId="921790882">
    <w:abstractNumId w:val="4"/>
  </w:num>
  <w:num w:numId="3" w16cid:durableId="1224632850">
    <w:abstractNumId w:val="13"/>
  </w:num>
  <w:num w:numId="4" w16cid:durableId="515970792">
    <w:abstractNumId w:val="2"/>
  </w:num>
  <w:num w:numId="5" w16cid:durableId="1267695161">
    <w:abstractNumId w:val="6"/>
  </w:num>
  <w:num w:numId="6" w16cid:durableId="2047827989">
    <w:abstractNumId w:val="8"/>
  </w:num>
  <w:num w:numId="7" w16cid:durableId="1710835130">
    <w:abstractNumId w:val="18"/>
  </w:num>
  <w:num w:numId="8" w16cid:durableId="1396589218">
    <w:abstractNumId w:val="11"/>
  </w:num>
  <w:num w:numId="9" w16cid:durableId="1847474302">
    <w:abstractNumId w:val="16"/>
  </w:num>
  <w:num w:numId="10" w16cid:durableId="549464970">
    <w:abstractNumId w:val="24"/>
  </w:num>
  <w:num w:numId="11" w16cid:durableId="1263760867">
    <w:abstractNumId w:val="1"/>
  </w:num>
  <w:num w:numId="12" w16cid:durableId="563832356">
    <w:abstractNumId w:val="17"/>
  </w:num>
  <w:num w:numId="13" w16cid:durableId="1562985720">
    <w:abstractNumId w:val="10"/>
  </w:num>
  <w:num w:numId="14" w16cid:durableId="90317189">
    <w:abstractNumId w:val="9"/>
  </w:num>
  <w:num w:numId="15" w16cid:durableId="269818904">
    <w:abstractNumId w:val="22"/>
  </w:num>
  <w:num w:numId="16" w16cid:durableId="572200958">
    <w:abstractNumId w:val="23"/>
  </w:num>
  <w:num w:numId="17" w16cid:durableId="852843897">
    <w:abstractNumId w:val="7"/>
  </w:num>
  <w:num w:numId="18" w16cid:durableId="881408955">
    <w:abstractNumId w:val="20"/>
  </w:num>
  <w:num w:numId="19" w16cid:durableId="243415742">
    <w:abstractNumId w:val="25"/>
  </w:num>
  <w:num w:numId="20" w16cid:durableId="373117294">
    <w:abstractNumId w:val="15"/>
  </w:num>
  <w:num w:numId="21" w16cid:durableId="1396125365">
    <w:abstractNumId w:val="12"/>
  </w:num>
  <w:num w:numId="22" w16cid:durableId="433718668">
    <w:abstractNumId w:val="3"/>
  </w:num>
  <w:num w:numId="23" w16cid:durableId="1562710350">
    <w:abstractNumId w:val="5"/>
  </w:num>
  <w:num w:numId="24" w16cid:durableId="2076270009">
    <w:abstractNumId w:val="0"/>
  </w:num>
  <w:num w:numId="25" w16cid:durableId="2068256604">
    <w:abstractNumId w:val="14"/>
  </w:num>
  <w:num w:numId="26" w16cid:durableId="7669719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026EFF"/>
    <w:rsid w:val="000D2BFA"/>
    <w:rsid w:val="001637FA"/>
    <w:rsid w:val="001912E4"/>
    <w:rsid w:val="001A68BE"/>
    <w:rsid w:val="001D05D8"/>
    <w:rsid w:val="00255452"/>
    <w:rsid w:val="00261A11"/>
    <w:rsid w:val="002B0CB8"/>
    <w:rsid w:val="003433C4"/>
    <w:rsid w:val="00345B38"/>
    <w:rsid w:val="003A0136"/>
    <w:rsid w:val="003B6018"/>
    <w:rsid w:val="0040578C"/>
    <w:rsid w:val="004D36A4"/>
    <w:rsid w:val="00544BFA"/>
    <w:rsid w:val="0060490F"/>
    <w:rsid w:val="006A7ED4"/>
    <w:rsid w:val="006B2CC9"/>
    <w:rsid w:val="006C3C8F"/>
    <w:rsid w:val="007052D0"/>
    <w:rsid w:val="007227F8"/>
    <w:rsid w:val="00726A75"/>
    <w:rsid w:val="008428F7"/>
    <w:rsid w:val="00851869"/>
    <w:rsid w:val="008D5E4D"/>
    <w:rsid w:val="009436F7"/>
    <w:rsid w:val="00973366"/>
    <w:rsid w:val="009A4F04"/>
    <w:rsid w:val="009B0417"/>
    <w:rsid w:val="00A81FEE"/>
    <w:rsid w:val="00A96EBD"/>
    <w:rsid w:val="00B82E77"/>
    <w:rsid w:val="00BB35CA"/>
    <w:rsid w:val="00C01D1E"/>
    <w:rsid w:val="00C4345A"/>
    <w:rsid w:val="00C44C04"/>
    <w:rsid w:val="00C6088B"/>
    <w:rsid w:val="00D4743A"/>
    <w:rsid w:val="00D94939"/>
    <w:rsid w:val="00E8191A"/>
    <w:rsid w:val="00E9273A"/>
    <w:rsid w:val="00F1541E"/>
    <w:rsid w:val="00FA7CBA"/>
    <w:rsid w:val="00FC3265"/>
    <w:rsid w:val="00FD103C"/>
    <w:rsid w:val="00FE5B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376079-DCE4-4B85-A301-2207010F7AF4}"/>
</file>

<file path=customXml/itemProps2.xml><?xml version="1.0" encoding="utf-8"?>
<ds:datastoreItem xmlns:ds="http://schemas.openxmlformats.org/officeDocument/2006/customXml" ds:itemID="{7F301E99-E1E9-4B44-810C-192D3510EFAA}"/>
</file>

<file path=customXml/itemProps3.xml><?xml version="1.0" encoding="utf-8"?>
<ds:datastoreItem xmlns:ds="http://schemas.openxmlformats.org/officeDocument/2006/customXml" ds:itemID="{0C588F1F-32FF-4010-965D-398C9E64DBBB}"/>
</file>

<file path=docProps/app.xml><?xml version="1.0" encoding="utf-8"?>
<Properties xmlns="http://schemas.openxmlformats.org/officeDocument/2006/extended-properties" xmlns:vt="http://schemas.openxmlformats.org/officeDocument/2006/docPropsVTypes">
  <Template>Normal.dotm</Template>
  <TotalTime>2</TotalTime>
  <Pages>2</Pages>
  <Words>656</Words>
  <Characters>3744</Characters>
  <Application>Microsoft Office Word</Application>
  <DocSecurity>0</DocSecurity>
  <Lines>31</Lines>
  <Paragraphs>8</Paragraphs>
  <ScaleCrop>false</ScaleCrop>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4</cp:revision>
  <dcterms:created xsi:type="dcterms:W3CDTF">2026-08-14T11:15:00Z</dcterms:created>
  <dcterms:modified xsi:type="dcterms:W3CDTF">2026-08-14T11:16:00Z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