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B481" w14:textId="77777777" w:rsidR="009B0417" w:rsidRDefault="00E9273A" w:rsidP="009B0417">
      <w:pPr>
        <w:jc w:val="both"/>
        <w:rPr>
          <w:rFonts w:ascii="Calibri" w:hAnsi="Calibri" w:cs="Calibri"/>
          <w:sz w:val="22"/>
          <w:szCs w:val="22"/>
        </w:rPr>
      </w:pPr>
      <w:r w:rsidRPr="009B0417">
        <w:rPr>
          <w:rFonts w:ascii="Calibri" w:hAnsi="Calibri" w:cs="Calibri"/>
          <w:b/>
          <w:bCs/>
          <w:sz w:val="22"/>
          <w:szCs w:val="22"/>
        </w:rPr>
        <w:t>Hizmetin Adı:</w:t>
      </w:r>
      <w:r w:rsidRPr="009B0417">
        <w:rPr>
          <w:rFonts w:ascii="Calibri" w:hAnsi="Calibri" w:cs="Calibri"/>
          <w:sz w:val="22"/>
          <w:szCs w:val="22"/>
        </w:rPr>
        <w:t xml:space="preserve"> </w:t>
      </w:r>
    </w:p>
    <w:p w14:paraId="3DE94B43" w14:textId="743BDA04" w:rsidR="00E9273A" w:rsidRPr="009B0417" w:rsidRDefault="00E9273A" w:rsidP="009B0417">
      <w:pPr>
        <w:jc w:val="both"/>
        <w:rPr>
          <w:rFonts w:ascii="Calibri" w:hAnsi="Calibri" w:cs="Calibri"/>
          <w:sz w:val="22"/>
          <w:szCs w:val="22"/>
        </w:rPr>
      </w:pPr>
      <w:r w:rsidRPr="009B0417">
        <w:rPr>
          <w:rFonts w:ascii="Calibri" w:hAnsi="Calibri" w:cs="Calibri"/>
          <w:sz w:val="22"/>
          <w:szCs w:val="22"/>
        </w:rPr>
        <w:t>Bilgi ve İletişim Güvenliği Rehberi (BİGR) Uyum Denetim Hizmeti</w:t>
      </w:r>
    </w:p>
    <w:p w14:paraId="24CE6B4F" w14:textId="77777777" w:rsidR="009B0417" w:rsidRDefault="00E9273A" w:rsidP="009B0417">
      <w:pPr>
        <w:jc w:val="both"/>
        <w:rPr>
          <w:rFonts w:ascii="Calibri" w:hAnsi="Calibri" w:cs="Calibri"/>
          <w:sz w:val="22"/>
          <w:szCs w:val="22"/>
        </w:rPr>
      </w:pPr>
      <w:r w:rsidRPr="009B0417">
        <w:rPr>
          <w:rFonts w:ascii="Calibri" w:hAnsi="Calibri" w:cs="Calibri"/>
          <w:b/>
          <w:bCs/>
          <w:sz w:val="22"/>
          <w:szCs w:val="22"/>
        </w:rPr>
        <w:t>Hizmetin Tanımı</w:t>
      </w:r>
      <w:r w:rsidRPr="009B0417">
        <w:rPr>
          <w:rFonts w:ascii="Calibri" w:hAnsi="Calibri" w:cs="Calibri"/>
          <w:sz w:val="22"/>
          <w:szCs w:val="22"/>
        </w:rPr>
        <w:t xml:space="preserve"> </w:t>
      </w:r>
    </w:p>
    <w:p w14:paraId="39F91937" w14:textId="1CC552AE" w:rsidR="00E9273A" w:rsidRPr="009B0417" w:rsidRDefault="00E9273A" w:rsidP="009B0417">
      <w:pPr>
        <w:jc w:val="both"/>
        <w:rPr>
          <w:rFonts w:ascii="Calibri" w:hAnsi="Calibri" w:cs="Calibri"/>
          <w:sz w:val="22"/>
          <w:szCs w:val="22"/>
        </w:rPr>
      </w:pPr>
      <w:r w:rsidRPr="009B0417">
        <w:rPr>
          <w:rFonts w:ascii="Calibri" w:hAnsi="Calibri" w:cs="Calibri"/>
          <w:sz w:val="22"/>
          <w:szCs w:val="22"/>
        </w:rPr>
        <w:t xml:space="preserve">Bu hizmet, Siber Güvenlik Başkanlığı tarafından yayımlanan "Bilgi ve İletişim Güvenliği Denetim Rehberi" metodolojisine tam uyumlu olarak, kamu kurumları ve kritik altyapı işletmecilerinin BİGR uyum süreçlerinin bağımsız, tarafsız ve kanıta dayalı olarak incelenmesi faaliyetidir. TSE tarafından "Bilgi ve İletişim Güvenliği Rehberi Uyum Denetimi Hizmeti Sağlayan Firma" olarak yetkilendirilmiş, </w:t>
      </w:r>
      <w:r w:rsidR="009B0417">
        <w:rPr>
          <w:rFonts w:ascii="Calibri" w:hAnsi="Calibri" w:cs="Calibri"/>
          <w:sz w:val="22"/>
          <w:szCs w:val="22"/>
        </w:rPr>
        <w:t>BİGR D1/D2</w:t>
      </w:r>
      <w:r w:rsidR="0040578C">
        <w:rPr>
          <w:rFonts w:ascii="Calibri" w:hAnsi="Calibri" w:cs="Calibri"/>
          <w:sz w:val="22"/>
          <w:szCs w:val="22"/>
        </w:rPr>
        <w:t xml:space="preserve"> Başdenetçi ve </w:t>
      </w:r>
      <w:r w:rsidRPr="009B0417">
        <w:rPr>
          <w:rFonts w:ascii="Calibri" w:hAnsi="Calibri" w:cs="Calibri"/>
          <w:sz w:val="22"/>
          <w:szCs w:val="22"/>
        </w:rPr>
        <w:t>ISO 27001 Başdenetçi sertifikalarına sahip uzman CyberArts kadrosu tarafından yürütülen bu denetim; "siber dünyada sıradanlık değil sanat" felsefesiyle kurumunuzun güvenlik tedbirlerinin tasarım ve işletim etkinliğini test ederek resmi makamlara "makul güvence" sunmayı amaçlar.</w:t>
      </w:r>
    </w:p>
    <w:p w14:paraId="302BF2AA" w14:textId="77777777" w:rsidR="0040578C" w:rsidRDefault="00E9273A" w:rsidP="009B0417">
      <w:pPr>
        <w:jc w:val="both"/>
        <w:rPr>
          <w:rFonts w:ascii="Calibri" w:hAnsi="Calibri" w:cs="Calibri"/>
          <w:sz w:val="22"/>
          <w:szCs w:val="22"/>
        </w:rPr>
      </w:pPr>
      <w:r w:rsidRPr="009B0417">
        <w:rPr>
          <w:rFonts w:ascii="Calibri" w:hAnsi="Calibri" w:cs="Calibri"/>
          <w:b/>
          <w:bCs/>
          <w:sz w:val="22"/>
          <w:szCs w:val="22"/>
        </w:rPr>
        <w:t>Neden Gereklidir?</w:t>
      </w:r>
      <w:r w:rsidRPr="009B0417">
        <w:rPr>
          <w:rFonts w:ascii="Calibri" w:hAnsi="Calibri" w:cs="Calibri"/>
          <w:sz w:val="22"/>
          <w:szCs w:val="22"/>
        </w:rPr>
        <w:t xml:space="preserve"> </w:t>
      </w:r>
    </w:p>
    <w:p w14:paraId="24491E96" w14:textId="5901ABE2" w:rsidR="00E9273A" w:rsidRPr="009B0417" w:rsidRDefault="00E9273A" w:rsidP="009B0417">
      <w:pPr>
        <w:jc w:val="both"/>
        <w:rPr>
          <w:rFonts w:ascii="Calibri" w:hAnsi="Calibri" w:cs="Calibri"/>
          <w:sz w:val="22"/>
          <w:szCs w:val="22"/>
        </w:rPr>
      </w:pPr>
      <w:r w:rsidRPr="009B0417">
        <w:rPr>
          <w:rFonts w:ascii="Calibri" w:hAnsi="Calibri" w:cs="Calibri"/>
          <w:sz w:val="22"/>
          <w:szCs w:val="22"/>
        </w:rPr>
        <w:t xml:space="preserve">Cumhurbaşkanlığı Genelgesi ve Siber Güvenlik Başkanlığı regülasyonları uyarınca, BİGR kapsamındaki kurum ve kuruluşların uyum uygulamalarını </w:t>
      </w:r>
      <w:r w:rsidRPr="009B0417">
        <w:rPr>
          <w:rFonts w:ascii="Calibri" w:hAnsi="Calibri" w:cs="Calibri"/>
          <w:b/>
          <w:bCs/>
          <w:sz w:val="22"/>
          <w:szCs w:val="22"/>
        </w:rPr>
        <w:t>yılda en az bir defa</w:t>
      </w:r>
      <w:r w:rsidRPr="009B0417">
        <w:rPr>
          <w:rFonts w:ascii="Calibri" w:hAnsi="Calibri" w:cs="Calibri"/>
          <w:sz w:val="22"/>
          <w:szCs w:val="22"/>
        </w:rPr>
        <w:t xml:space="preserve"> denetlemesi ve sonuçlarını resmi formatta (Ek-A'dan Ek-H'ye kadar olan formlar) Başkanlığa iletmesi yasal bir zorunluluktur. Bu denetimler; milli güvenliği tehdit edebilecek verilerin korunması, kurumun siber dayanıklılığının ölçülmesi ve siber saldırılara karşı mevcut kontrollerin (tasarım ve işletim açısından) gerçekten işe yarayıp yaramadığının bağımsız bir gözle kanıtlanması için kritik öneme sahiptir.</w:t>
      </w:r>
    </w:p>
    <w:p w14:paraId="24271E89" w14:textId="77777777" w:rsidR="00E9273A" w:rsidRPr="009B0417" w:rsidRDefault="00E9273A" w:rsidP="009B0417">
      <w:pPr>
        <w:jc w:val="both"/>
        <w:rPr>
          <w:rFonts w:ascii="Calibri" w:hAnsi="Calibri" w:cs="Calibri"/>
          <w:sz w:val="22"/>
          <w:szCs w:val="22"/>
        </w:rPr>
      </w:pPr>
      <w:r w:rsidRPr="009B0417">
        <w:rPr>
          <w:rFonts w:ascii="Calibri" w:hAnsi="Calibri" w:cs="Calibri"/>
          <w:b/>
          <w:bCs/>
          <w:sz w:val="22"/>
          <w:szCs w:val="22"/>
        </w:rPr>
        <w:t>Sağladığı Katma Değer</w:t>
      </w:r>
    </w:p>
    <w:p w14:paraId="0BCB3089" w14:textId="616E92D6" w:rsidR="00E9273A" w:rsidRPr="009B0417" w:rsidRDefault="00E9273A" w:rsidP="009B0417">
      <w:pPr>
        <w:numPr>
          <w:ilvl w:val="0"/>
          <w:numId w:val="9"/>
        </w:numPr>
        <w:jc w:val="both"/>
        <w:rPr>
          <w:rFonts w:ascii="Calibri" w:hAnsi="Calibri" w:cs="Calibri"/>
          <w:sz w:val="22"/>
          <w:szCs w:val="22"/>
        </w:rPr>
      </w:pPr>
      <w:r w:rsidRPr="009B0417">
        <w:rPr>
          <w:rFonts w:ascii="Calibri" w:hAnsi="Calibri" w:cs="Calibri"/>
          <w:b/>
          <w:bCs/>
          <w:sz w:val="22"/>
          <w:szCs w:val="22"/>
        </w:rPr>
        <w:t>Resmi Metodoloji ile Tam Uyum:</w:t>
      </w:r>
      <w:r w:rsidRPr="009B0417">
        <w:rPr>
          <w:rFonts w:ascii="Calibri" w:hAnsi="Calibri" w:cs="Calibri"/>
          <w:sz w:val="22"/>
          <w:szCs w:val="22"/>
        </w:rPr>
        <w:t xml:space="preserve"> Siber Güvenlik Başkanlığı'nın zorunlu tuttuğu Denetim Rehberi'ndeki 3 Ana Süreç (Planlama, Uygulama, Raporlama) harfiyen işletilir. Raporun reddedilme veya eksik bulunma riski sıfıra indirilir.</w:t>
      </w:r>
    </w:p>
    <w:p w14:paraId="0D11A52E" w14:textId="77777777" w:rsidR="00E9273A" w:rsidRPr="009B0417" w:rsidRDefault="00E9273A" w:rsidP="009B0417">
      <w:pPr>
        <w:numPr>
          <w:ilvl w:val="0"/>
          <w:numId w:val="9"/>
        </w:numPr>
        <w:jc w:val="both"/>
        <w:rPr>
          <w:rFonts w:ascii="Calibri" w:hAnsi="Calibri" w:cs="Calibri"/>
          <w:sz w:val="22"/>
          <w:szCs w:val="22"/>
        </w:rPr>
      </w:pPr>
      <w:r w:rsidRPr="009B0417">
        <w:rPr>
          <w:rFonts w:ascii="Calibri" w:hAnsi="Calibri" w:cs="Calibri"/>
          <w:b/>
          <w:bCs/>
          <w:sz w:val="22"/>
          <w:szCs w:val="22"/>
        </w:rPr>
        <w:t>Kanıta Dayalı ve Objektif Değerlendirme:</w:t>
      </w:r>
      <w:r w:rsidRPr="009B0417">
        <w:rPr>
          <w:rFonts w:ascii="Calibri" w:hAnsi="Calibri" w:cs="Calibri"/>
          <w:sz w:val="22"/>
          <w:szCs w:val="22"/>
        </w:rPr>
        <w:t xml:space="preserve"> Güvenlik kontrolleri sadece kağıt üzerinde değil; Mülakat, Gözden Geçirme, Güvenlik Denetimi, Sızma Testi ve Kaynak Kod Analizi gibi yöntemlerle ve istatistiki "Örneklem (Sampling)" kurallarına uygun olarak sahada doğrulanır.</w:t>
      </w:r>
    </w:p>
    <w:p w14:paraId="78FA8C08" w14:textId="77777777" w:rsidR="00E9273A" w:rsidRPr="009B0417" w:rsidRDefault="00E9273A" w:rsidP="009B0417">
      <w:pPr>
        <w:numPr>
          <w:ilvl w:val="0"/>
          <w:numId w:val="9"/>
        </w:numPr>
        <w:jc w:val="both"/>
        <w:rPr>
          <w:rFonts w:ascii="Calibri" w:hAnsi="Calibri" w:cs="Calibri"/>
          <w:sz w:val="22"/>
          <w:szCs w:val="22"/>
        </w:rPr>
      </w:pPr>
      <w:r w:rsidRPr="009B0417">
        <w:rPr>
          <w:rFonts w:ascii="Calibri" w:hAnsi="Calibri" w:cs="Calibri"/>
          <w:b/>
          <w:bCs/>
          <w:sz w:val="22"/>
          <w:szCs w:val="22"/>
        </w:rPr>
        <w:t>Tasarım ve İşletim Etkinliğinin Ölçülmesi:</w:t>
      </w:r>
      <w:r w:rsidRPr="009B0417">
        <w:rPr>
          <w:rFonts w:ascii="Calibri" w:hAnsi="Calibri" w:cs="Calibri"/>
          <w:sz w:val="22"/>
          <w:szCs w:val="22"/>
        </w:rPr>
        <w:t xml:space="preserve"> Bir güvenlik kuralının sadece yazılıp yazılmadığı (Tasarım Etkinliği) değil, sahada fiilen uygulanıp uygulanmadığı (İşletim Etkinliği) test edilerek kuruma gerçekçi bir güvenlik fotoğrafı sunulur.</w:t>
      </w:r>
    </w:p>
    <w:p w14:paraId="3EDB0332" w14:textId="77777777" w:rsidR="00E9273A" w:rsidRPr="009B0417" w:rsidRDefault="00E9273A" w:rsidP="009B0417">
      <w:pPr>
        <w:numPr>
          <w:ilvl w:val="0"/>
          <w:numId w:val="9"/>
        </w:numPr>
        <w:jc w:val="both"/>
        <w:rPr>
          <w:rFonts w:ascii="Calibri" w:hAnsi="Calibri" w:cs="Calibri"/>
          <w:sz w:val="22"/>
          <w:szCs w:val="22"/>
        </w:rPr>
      </w:pPr>
      <w:r w:rsidRPr="009B0417">
        <w:rPr>
          <w:rFonts w:ascii="Calibri" w:hAnsi="Calibri" w:cs="Calibri"/>
          <w:b/>
          <w:bCs/>
          <w:sz w:val="22"/>
          <w:szCs w:val="22"/>
        </w:rPr>
        <w:t>Uluslararası Bağımsızlık ve Etik İlkeler:</w:t>
      </w:r>
      <w:r w:rsidRPr="009B0417">
        <w:rPr>
          <w:rFonts w:ascii="Calibri" w:hAnsi="Calibri" w:cs="Calibri"/>
          <w:sz w:val="22"/>
          <w:szCs w:val="22"/>
        </w:rPr>
        <w:t xml:space="preserve"> Denetim, daha önce kuruma danışmanlık vermemiş, tarafsızlık ve gizlilik taahhütnameleriyle sürece dâhil olan yetkili denetçilerle (Segregation of Duties prensibiyle) yürütülür.</w:t>
      </w:r>
    </w:p>
    <w:p w14:paraId="385DDF5B" w14:textId="77777777" w:rsidR="00FE5B2C" w:rsidRDefault="00E9273A" w:rsidP="009B0417">
      <w:pPr>
        <w:jc w:val="both"/>
        <w:rPr>
          <w:rFonts w:ascii="Calibri" w:hAnsi="Calibri" w:cs="Calibri"/>
          <w:sz w:val="22"/>
          <w:szCs w:val="22"/>
        </w:rPr>
      </w:pPr>
      <w:r w:rsidRPr="009B0417">
        <w:rPr>
          <w:rFonts w:ascii="Calibri" w:hAnsi="Calibri" w:cs="Calibri"/>
          <w:b/>
          <w:bCs/>
          <w:sz w:val="22"/>
          <w:szCs w:val="22"/>
        </w:rPr>
        <w:t>Hizmet Kapsamı</w:t>
      </w:r>
      <w:r w:rsidRPr="009B0417">
        <w:rPr>
          <w:rFonts w:ascii="Calibri" w:hAnsi="Calibri" w:cs="Calibri"/>
          <w:sz w:val="22"/>
          <w:szCs w:val="22"/>
        </w:rPr>
        <w:t xml:space="preserve"> </w:t>
      </w:r>
    </w:p>
    <w:p w14:paraId="73166B67" w14:textId="6A040C6F" w:rsidR="00E9273A" w:rsidRPr="009B0417" w:rsidRDefault="00E9273A" w:rsidP="009B0417">
      <w:pPr>
        <w:jc w:val="both"/>
        <w:rPr>
          <w:rFonts w:ascii="Calibri" w:hAnsi="Calibri" w:cs="Calibri"/>
          <w:sz w:val="22"/>
          <w:szCs w:val="22"/>
        </w:rPr>
      </w:pPr>
      <w:r w:rsidRPr="009B0417">
        <w:rPr>
          <w:rFonts w:ascii="Calibri" w:hAnsi="Calibri" w:cs="Calibri"/>
          <w:sz w:val="22"/>
          <w:szCs w:val="22"/>
        </w:rPr>
        <w:t>Denetim faaliyetlerimiz, resmi Denetim Rehberi'ndeki adımlara ve etiketleme sistematiğine uygun olarak 4 ana aşamada gerçekleştirilir:</w:t>
      </w:r>
    </w:p>
    <w:p w14:paraId="3E23513E" w14:textId="77777777" w:rsidR="00E9273A" w:rsidRPr="00FE5B2C" w:rsidRDefault="00E9273A" w:rsidP="00FE5B2C">
      <w:pPr>
        <w:jc w:val="both"/>
        <w:rPr>
          <w:rFonts w:ascii="Calibri" w:hAnsi="Calibri" w:cs="Calibri"/>
          <w:sz w:val="22"/>
          <w:szCs w:val="22"/>
        </w:rPr>
      </w:pPr>
      <w:r w:rsidRPr="00FE5B2C">
        <w:rPr>
          <w:rFonts w:ascii="Calibri" w:hAnsi="Calibri" w:cs="Calibri"/>
          <w:b/>
          <w:bCs/>
          <w:sz w:val="22"/>
          <w:szCs w:val="22"/>
        </w:rPr>
        <w:lastRenderedPageBreak/>
        <w:t>1. Denetimin Planlanması ve Kapsamın Belirlenmesi:</w:t>
      </w:r>
      <w:r w:rsidRPr="00FE5B2C">
        <w:rPr>
          <w:rFonts w:ascii="Calibri" w:hAnsi="Calibri" w:cs="Calibri"/>
          <w:sz w:val="22"/>
          <w:szCs w:val="22"/>
        </w:rPr>
        <w:t xml:space="preserve"> Kurumun iş süreçlerinin anlaşılması, Ağ, Sistem, Uygulama, IoT ve Personel gibi varlık gruplarının önemlilik ve risk kriterlerine (Delfi metodu vb.) göre incelenmesi. Resmi şablonlara uygun denetim ekibi (Ek-A) ve denetim kapsamının (Ek-B) atanması.</w:t>
      </w:r>
    </w:p>
    <w:p w14:paraId="6BF0970E" w14:textId="77777777" w:rsidR="00E9273A" w:rsidRPr="00FE5B2C" w:rsidRDefault="00E9273A" w:rsidP="00FE5B2C">
      <w:pPr>
        <w:jc w:val="both"/>
        <w:rPr>
          <w:rFonts w:ascii="Calibri" w:hAnsi="Calibri" w:cs="Calibri"/>
          <w:sz w:val="22"/>
          <w:szCs w:val="22"/>
        </w:rPr>
      </w:pPr>
      <w:r w:rsidRPr="00FE5B2C">
        <w:rPr>
          <w:rFonts w:ascii="Calibri" w:hAnsi="Calibri" w:cs="Calibri"/>
          <w:b/>
          <w:bCs/>
          <w:sz w:val="22"/>
          <w:szCs w:val="22"/>
        </w:rPr>
        <w:t>2. Rehber Uygulama Süreci Etkinliğinin Denetlenmesi:</w:t>
      </w:r>
      <w:r w:rsidRPr="00FE5B2C">
        <w:rPr>
          <w:rFonts w:ascii="Calibri" w:hAnsi="Calibri" w:cs="Calibri"/>
          <w:sz w:val="22"/>
          <w:szCs w:val="22"/>
        </w:rPr>
        <w:t xml:space="preserve"> Kurumun BİGR uyumu için yaptığı hazırlıkların (varlık gruplandırmalarının doğruluğu, kritiklik anketlerinin uygunluğu, telafi edici kontrollerin dokümantasyonu ve yol haritasının ilerleyişi) metodolojik olarak incelenmesi ve "Ek-E" formuna işlenmesi.</w:t>
      </w:r>
    </w:p>
    <w:p w14:paraId="07DFE4A2" w14:textId="77777777" w:rsidR="00E9273A" w:rsidRPr="00FE5B2C" w:rsidRDefault="00E9273A" w:rsidP="00FE5B2C">
      <w:pPr>
        <w:jc w:val="both"/>
        <w:rPr>
          <w:rFonts w:ascii="Calibri" w:hAnsi="Calibri" w:cs="Calibri"/>
          <w:sz w:val="22"/>
          <w:szCs w:val="22"/>
        </w:rPr>
      </w:pPr>
      <w:r w:rsidRPr="00FE5B2C">
        <w:rPr>
          <w:rFonts w:ascii="Calibri" w:hAnsi="Calibri" w:cs="Calibri"/>
          <w:b/>
          <w:bCs/>
          <w:sz w:val="22"/>
          <w:szCs w:val="22"/>
        </w:rPr>
        <w:t>3. Tedbirlerin Etkinliğinin Değerlendirilmesi (Saha Çalışması):</w:t>
      </w:r>
      <w:r w:rsidRPr="00FE5B2C">
        <w:rPr>
          <w:rFonts w:ascii="Calibri" w:hAnsi="Calibri" w:cs="Calibri"/>
          <w:sz w:val="22"/>
          <w:szCs w:val="22"/>
        </w:rPr>
        <w:t xml:space="preserve"> Seçilen örneklemler (sampling) üzerinden teknik ve idari kontrollerin test edilmesi. Güvenlik duvarı kurallarından, fiziksel sunucu odalarına ve sızma testi sonuçlarına kadar kontrollerin "Etkin, Kısmen Etkin, Etkin Değil" olarak değerlendirilmesi (Ek-F formuna işlenmesi).</w:t>
      </w:r>
    </w:p>
    <w:p w14:paraId="3352C7BC" w14:textId="77777777" w:rsidR="00E9273A" w:rsidRPr="00FE5B2C" w:rsidRDefault="00E9273A" w:rsidP="00FE5B2C">
      <w:pPr>
        <w:jc w:val="both"/>
        <w:rPr>
          <w:rFonts w:ascii="Calibri" w:hAnsi="Calibri" w:cs="Calibri"/>
          <w:sz w:val="22"/>
          <w:szCs w:val="22"/>
        </w:rPr>
      </w:pPr>
      <w:r w:rsidRPr="00FE5B2C">
        <w:rPr>
          <w:rFonts w:ascii="Calibri" w:hAnsi="Calibri" w:cs="Calibri"/>
          <w:b/>
          <w:bCs/>
          <w:sz w:val="22"/>
          <w:szCs w:val="22"/>
        </w:rPr>
        <w:t>4. Bulguların Tespiti ve Derecelendirilmesi:</w:t>
      </w:r>
      <w:r w:rsidRPr="00FE5B2C">
        <w:rPr>
          <w:rFonts w:ascii="Calibri" w:hAnsi="Calibri" w:cs="Calibri"/>
          <w:sz w:val="22"/>
          <w:szCs w:val="22"/>
        </w:rPr>
        <w:t xml:space="preserve"> Tespit edilen idari veya teknik eksikliklerin kurumdaki risk etkisine göre (Çok Yüksek, Yüksek, Orta, Düşük) resmi etiketleme standartlarıyla (örn. U01, T04) sınıflandırılması ve kök nedenlerinin belirlenmesi.</w:t>
      </w:r>
    </w:p>
    <w:p w14:paraId="6C364C66" w14:textId="77777777" w:rsidR="001637FA" w:rsidRDefault="00E9273A" w:rsidP="009B0417">
      <w:pPr>
        <w:jc w:val="both"/>
        <w:rPr>
          <w:rFonts w:ascii="Calibri" w:hAnsi="Calibri" w:cs="Calibri"/>
          <w:sz w:val="22"/>
          <w:szCs w:val="22"/>
        </w:rPr>
      </w:pPr>
      <w:r w:rsidRPr="009B0417">
        <w:rPr>
          <w:rFonts w:ascii="Calibri" w:hAnsi="Calibri" w:cs="Calibri"/>
          <w:b/>
          <w:bCs/>
          <w:sz w:val="22"/>
          <w:szCs w:val="22"/>
        </w:rPr>
        <w:t>Teslimatlar / Çıktılar</w:t>
      </w:r>
      <w:r w:rsidRPr="009B0417">
        <w:rPr>
          <w:rFonts w:ascii="Calibri" w:hAnsi="Calibri" w:cs="Calibri"/>
          <w:sz w:val="22"/>
          <w:szCs w:val="22"/>
        </w:rPr>
        <w:t xml:space="preserve"> </w:t>
      </w:r>
    </w:p>
    <w:p w14:paraId="09C54992" w14:textId="5635ABA6" w:rsidR="00E9273A" w:rsidRPr="009B0417" w:rsidRDefault="00E9273A" w:rsidP="009B0417">
      <w:pPr>
        <w:jc w:val="both"/>
        <w:rPr>
          <w:rFonts w:ascii="Calibri" w:hAnsi="Calibri" w:cs="Calibri"/>
          <w:sz w:val="22"/>
          <w:szCs w:val="22"/>
        </w:rPr>
      </w:pPr>
      <w:r w:rsidRPr="009B0417">
        <w:rPr>
          <w:rFonts w:ascii="Calibri" w:hAnsi="Calibri" w:cs="Calibri"/>
          <w:sz w:val="22"/>
          <w:szCs w:val="22"/>
        </w:rPr>
        <w:t xml:space="preserve">Denetim sonunda oluşturulacak Resmi Denetim Dosyası, bütünlüğü korunarak (hash değeri ile) teslim edilir ve doğrudan Siber Güvenlik Başkanlığı sistemine </w:t>
      </w:r>
      <w:r w:rsidR="006B2CC9" w:rsidRPr="006B2CC9">
        <w:rPr>
          <w:rFonts w:ascii="Calibri" w:hAnsi="Calibri" w:cs="Calibri"/>
          <w:b/>
          <w:bCs/>
          <w:sz w:val="22"/>
          <w:szCs w:val="22"/>
        </w:rPr>
        <w:t>(BİGDES)</w:t>
      </w:r>
      <w:r w:rsidR="006B2CC9">
        <w:rPr>
          <w:rFonts w:ascii="Calibri" w:hAnsi="Calibri" w:cs="Calibri"/>
          <w:b/>
          <w:bCs/>
          <w:sz w:val="22"/>
          <w:szCs w:val="22"/>
        </w:rPr>
        <w:t xml:space="preserve"> </w:t>
      </w:r>
      <w:r w:rsidRPr="009B0417">
        <w:rPr>
          <w:rFonts w:ascii="Calibri" w:hAnsi="Calibri" w:cs="Calibri"/>
          <w:sz w:val="22"/>
          <w:szCs w:val="22"/>
        </w:rPr>
        <w:t>yüklenmeye hazır formattadır:</w:t>
      </w:r>
    </w:p>
    <w:p w14:paraId="70A42A72" w14:textId="77777777" w:rsidR="00E9273A" w:rsidRPr="009B0417" w:rsidRDefault="00E9273A" w:rsidP="009B0417">
      <w:pPr>
        <w:numPr>
          <w:ilvl w:val="0"/>
          <w:numId w:val="11"/>
        </w:numPr>
        <w:jc w:val="both"/>
        <w:rPr>
          <w:rFonts w:ascii="Calibri" w:hAnsi="Calibri" w:cs="Calibri"/>
          <w:sz w:val="22"/>
          <w:szCs w:val="22"/>
        </w:rPr>
      </w:pPr>
      <w:r w:rsidRPr="009B0417">
        <w:rPr>
          <w:rFonts w:ascii="Calibri" w:hAnsi="Calibri" w:cs="Calibri"/>
          <w:b/>
          <w:bCs/>
          <w:sz w:val="22"/>
          <w:szCs w:val="22"/>
        </w:rPr>
        <w:t>BİGR Resmi Denetim Raporu:</w:t>
      </w:r>
      <w:r w:rsidRPr="009B0417">
        <w:rPr>
          <w:rFonts w:ascii="Calibri" w:hAnsi="Calibri" w:cs="Calibri"/>
          <w:sz w:val="22"/>
          <w:szCs w:val="22"/>
        </w:rPr>
        <w:t xml:space="preserve"> Yönetici özeti, denetim kapsamı, uygulanan metodoloji ve makul güvence beyanını içeren imzalı ana rapor.</w:t>
      </w:r>
    </w:p>
    <w:p w14:paraId="64FD5165" w14:textId="77777777" w:rsidR="00E9273A" w:rsidRPr="009B0417" w:rsidRDefault="00E9273A" w:rsidP="009B0417">
      <w:pPr>
        <w:numPr>
          <w:ilvl w:val="0"/>
          <w:numId w:val="11"/>
        </w:numPr>
        <w:jc w:val="both"/>
        <w:rPr>
          <w:rFonts w:ascii="Calibri" w:hAnsi="Calibri" w:cs="Calibri"/>
          <w:sz w:val="22"/>
          <w:szCs w:val="22"/>
        </w:rPr>
      </w:pPr>
      <w:r w:rsidRPr="009B0417">
        <w:rPr>
          <w:rFonts w:ascii="Calibri" w:hAnsi="Calibri" w:cs="Calibri"/>
          <w:b/>
          <w:bCs/>
          <w:sz w:val="22"/>
          <w:szCs w:val="22"/>
        </w:rPr>
        <w:t>Denetim Ekibi Bilgisi (Ek-A) ve Varlık Grupları/Kapsam Dosyası (Ek-B):</w:t>
      </w:r>
      <w:r w:rsidRPr="009B0417">
        <w:rPr>
          <w:rFonts w:ascii="Calibri" w:hAnsi="Calibri" w:cs="Calibri"/>
          <w:sz w:val="22"/>
          <w:szCs w:val="22"/>
        </w:rPr>
        <w:t xml:space="preserve"> TSE onaylı denetçi yetkinliklerini ve denetlenen varlık sınırlarını gösteren resmi belgeler.</w:t>
      </w:r>
    </w:p>
    <w:p w14:paraId="652884CD" w14:textId="77777777" w:rsidR="00E9273A" w:rsidRPr="009B0417" w:rsidRDefault="00E9273A" w:rsidP="009B0417">
      <w:pPr>
        <w:numPr>
          <w:ilvl w:val="0"/>
          <w:numId w:val="11"/>
        </w:numPr>
        <w:jc w:val="both"/>
        <w:rPr>
          <w:rFonts w:ascii="Calibri" w:hAnsi="Calibri" w:cs="Calibri"/>
          <w:sz w:val="22"/>
          <w:szCs w:val="22"/>
        </w:rPr>
      </w:pPr>
      <w:r w:rsidRPr="009B0417">
        <w:rPr>
          <w:rFonts w:ascii="Calibri" w:hAnsi="Calibri" w:cs="Calibri"/>
          <w:b/>
          <w:bCs/>
          <w:sz w:val="22"/>
          <w:szCs w:val="22"/>
        </w:rPr>
        <w:t>Rehber Uygulama Süreci (Ek-E) ve Tedbir Etkinlik (Ek-F) Durum Raporları:</w:t>
      </w:r>
      <w:r w:rsidRPr="009B0417">
        <w:rPr>
          <w:rFonts w:ascii="Calibri" w:hAnsi="Calibri" w:cs="Calibri"/>
          <w:sz w:val="22"/>
          <w:szCs w:val="22"/>
        </w:rPr>
        <w:t xml:space="preserve"> Tüm kontrol listesinin etkinlik durumlarını içeren detaylı çalışma formları.</w:t>
      </w:r>
    </w:p>
    <w:p w14:paraId="5E7BA900" w14:textId="77777777" w:rsidR="00E9273A" w:rsidRPr="009B0417" w:rsidRDefault="00E9273A" w:rsidP="009B0417">
      <w:pPr>
        <w:numPr>
          <w:ilvl w:val="0"/>
          <w:numId w:val="11"/>
        </w:numPr>
        <w:jc w:val="both"/>
        <w:rPr>
          <w:rFonts w:ascii="Calibri" w:hAnsi="Calibri" w:cs="Calibri"/>
          <w:sz w:val="22"/>
          <w:szCs w:val="22"/>
        </w:rPr>
      </w:pPr>
      <w:r w:rsidRPr="009B0417">
        <w:rPr>
          <w:rFonts w:ascii="Calibri" w:hAnsi="Calibri" w:cs="Calibri"/>
          <w:b/>
          <w:bCs/>
          <w:sz w:val="22"/>
          <w:szCs w:val="22"/>
        </w:rPr>
        <w:t>Resmi Bulgu Tablosu (Ek-G):</w:t>
      </w:r>
      <w:r w:rsidRPr="009B0417">
        <w:rPr>
          <w:rFonts w:ascii="Calibri" w:hAnsi="Calibri" w:cs="Calibri"/>
          <w:sz w:val="22"/>
          <w:szCs w:val="22"/>
        </w:rPr>
        <w:t xml:space="preserve"> Eksikliklerin yasal etiketleme formatıyla kodlandığı, risk seviyelerinin ve ilgili BİGR maddelerinin belirtildiği uygunsuzluk listesi.</w:t>
      </w:r>
    </w:p>
    <w:p w14:paraId="490F60DB" w14:textId="77777777" w:rsidR="00E9273A" w:rsidRPr="009B0417" w:rsidRDefault="00E9273A" w:rsidP="009B0417">
      <w:pPr>
        <w:numPr>
          <w:ilvl w:val="0"/>
          <w:numId w:val="11"/>
        </w:numPr>
        <w:jc w:val="both"/>
        <w:rPr>
          <w:rFonts w:ascii="Calibri" w:hAnsi="Calibri" w:cs="Calibri"/>
          <w:sz w:val="22"/>
          <w:szCs w:val="22"/>
        </w:rPr>
      </w:pPr>
      <w:r w:rsidRPr="009B0417">
        <w:rPr>
          <w:rFonts w:ascii="Calibri" w:hAnsi="Calibri" w:cs="Calibri"/>
          <w:b/>
          <w:bCs/>
          <w:sz w:val="22"/>
          <w:szCs w:val="22"/>
        </w:rPr>
        <w:t>İmzalı Denetim Görüşü (Ek-H):</w:t>
      </w:r>
      <w:r w:rsidRPr="009B0417">
        <w:rPr>
          <w:rFonts w:ascii="Calibri" w:hAnsi="Calibri" w:cs="Calibri"/>
          <w:sz w:val="22"/>
          <w:szCs w:val="22"/>
        </w:rPr>
        <w:t xml:space="preserve"> Denetim ekibi ve Kurum Üst Yöneticisi tarafından imzalanan resmi kapanış ve uygunluk görüşü tutanağı.</w:t>
      </w:r>
    </w:p>
    <w:p w14:paraId="63451C85" w14:textId="77777777" w:rsidR="001637FA" w:rsidRDefault="00E9273A" w:rsidP="009B0417">
      <w:pPr>
        <w:jc w:val="both"/>
        <w:rPr>
          <w:rFonts w:ascii="Calibri" w:hAnsi="Calibri" w:cs="Calibri"/>
          <w:sz w:val="22"/>
          <w:szCs w:val="22"/>
        </w:rPr>
      </w:pPr>
      <w:r w:rsidRPr="009B0417">
        <w:rPr>
          <w:rFonts w:ascii="Calibri" w:hAnsi="Calibri" w:cs="Calibri"/>
          <w:b/>
          <w:bCs/>
          <w:sz w:val="22"/>
          <w:szCs w:val="22"/>
        </w:rPr>
        <w:t>Hedeflenen Çıktı / Başarı Kriteri</w:t>
      </w:r>
      <w:r w:rsidRPr="009B0417">
        <w:rPr>
          <w:rFonts w:ascii="Calibri" w:hAnsi="Calibri" w:cs="Calibri"/>
          <w:sz w:val="22"/>
          <w:szCs w:val="22"/>
        </w:rPr>
        <w:t xml:space="preserve"> </w:t>
      </w:r>
    </w:p>
    <w:p w14:paraId="6E039510" w14:textId="7A1DC615" w:rsidR="00E9273A" w:rsidRPr="009B0417" w:rsidRDefault="00E9273A" w:rsidP="009B0417">
      <w:pPr>
        <w:jc w:val="both"/>
        <w:rPr>
          <w:rFonts w:ascii="Calibri" w:hAnsi="Calibri" w:cs="Calibri"/>
          <w:sz w:val="22"/>
          <w:szCs w:val="22"/>
        </w:rPr>
      </w:pPr>
      <w:r w:rsidRPr="009B0417">
        <w:rPr>
          <w:rFonts w:ascii="Calibri" w:hAnsi="Calibri" w:cs="Calibri"/>
          <w:sz w:val="22"/>
          <w:szCs w:val="22"/>
        </w:rPr>
        <w:t>Hizmetin başarıyla tamamlanması sonucunda müşteri;</w:t>
      </w:r>
    </w:p>
    <w:p w14:paraId="1A7A690C" w14:textId="77777777" w:rsidR="00E9273A" w:rsidRPr="009B0417" w:rsidRDefault="00E9273A" w:rsidP="009B0417">
      <w:pPr>
        <w:numPr>
          <w:ilvl w:val="0"/>
          <w:numId w:val="12"/>
        </w:numPr>
        <w:jc w:val="both"/>
        <w:rPr>
          <w:rFonts w:ascii="Calibri" w:hAnsi="Calibri" w:cs="Calibri"/>
          <w:sz w:val="22"/>
          <w:szCs w:val="22"/>
        </w:rPr>
      </w:pPr>
      <w:r w:rsidRPr="009B0417">
        <w:rPr>
          <w:rFonts w:ascii="Calibri" w:hAnsi="Calibri" w:cs="Calibri"/>
          <w:sz w:val="22"/>
          <w:szCs w:val="22"/>
        </w:rPr>
        <w:t>Siber Güvenlik Başkanlığı'nın zorunlu kıldığı yıllık bağımsız BİGR denetim yükümlülüğünü yetkili bir kurum aracılığıyla, tüm yasal format (Ek-A/H) beklentilerini karşılayarak eksiksiz yerine getirmiş olacaktır.</w:t>
      </w:r>
    </w:p>
    <w:p w14:paraId="651CA9EE" w14:textId="77777777" w:rsidR="00E9273A" w:rsidRPr="009B0417" w:rsidRDefault="00E9273A" w:rsidP="009B0417">
      <w:pPr>
        <w:numPr>
          <w:ilvl w:val="0"/>
          <w:numId w:val="12"/>
        </w:numPr>
        <w:jc w:val="both"/>
        <w:rPr>
          <w:rFonts w:ascii="Calibri" w:hAnsi="Calibri" w:cs="Calibri"/>
          <w:sz w:val="22"/>
          <w:szCs w:val="22"/>
        </w:rPr>
      </w:pPr>
      <w:r w:rsidRPr="009B0417">
        <w:rPr>
          <w:rFonts w:ascii="Calibri" w:hAnsi="Calibri" w:cs="Calibri"/>
          <w:sz w:val="22"/>
          <w:szCs w:val="22"/>
        </w:rPr>
        <w:t>Kağıt üzerindeki uyum çalışmalarının teknolojik sahada (işletim düzeyinde) ne kadar etkili olduğunu somut kanıtlarla (sızma testi, konfigürasyon analizi, mülakat) doğrulatmış olacaktır.</w:t>
      </w:r>
    </w:p>
    <w:p w14:paraId="17AFEE9F" w14:textId="77777777" w:rsidR="00E9273A" w:rsidRPr="009B0417" w:rsidRDefault="00E9273A" w:rsidP="009B0417">
      <w:pPr>
        <w:numPr>
          <w:ilvl w:val="0"/>
          <w:numId w:val="12"/>
        </w:numPr>
        <w:jc w:val="both"/>
        <w:rPr>
          <w:rFonts w:ascii="Calibri" w:hAnsi="Calibri" w:cs="Calibri"/>
          <w:sz w:val="22"/>
          <w:szCs w:val="22"/>
        </w:rPr>
      </w:pPr>
      <w:r w:rsidRPr="009B0417">
        <w:rPr>
          <w:rFonts w:ascii="Calibri" w:hAnsi="Calibri" w:cs="Calibri"/>
          <w:sz w:val="22"/>
          <w:szCs w:val="22"/>
        </w:rPr>
        <w:lastRenderedPageBreak/>
        <w:t>Siber güvenlik süreçlerindeki zayıf halkaları ve "Çok Yüksek/Yüksek" riskli bulguları resmi bir raporla kayıt altına alarak, sonraki yıl yatırımları için üst yönetime net bir Düzeltici/Önleyici Faaliyet (DÖF) yol haritası sunabilecektir.</w:t>
      </w:r>
    </w:p>
    <w:p w14:paraId="5F30A522" w14:textId="77777777" w:rsidR="009436F7" w:rsidRPr="009B0417" w:rsidRDefault="009436F7" w:rsidP="009B0417">
      <w:pPr>
        <w:jc w:val="both"/>
        <w:rPr>
          <w:rFonts w:ascii="Calibri" w:hAnsi="Calibri" w:cs="Calibri"/>
          <w:sz w:val="22"/>
          <w:szCs w:val="22"/>
        </w:rPr>
      </w:pPr>
    </w:p>
    <w:sectPr w:rsidR="009436F7" w:rsidRPr="009B0417"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74EA"/>
    <w:multiLevelType w:val="multilevel"/>
    <w:tmpl w:val="2B7A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24D45"/>
    <w:multiLevelType w:val="multilevel"/>
    <w:tmpl w:val="3946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D05FB"/>
    <w:multiLevelType w:val="multilevel"/>
    <w:tmpl w:val="478E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54518"/>
    <w:multiLevelType w:val="multilevel"/>
    <w:tmpl w:val="E24A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776BBC"/>
    <w:multiLevelType w:val="multilevel"/>
    <w:tmpl w:val="9BD0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93B99"/>
    <w:multiLevelType w:val="multilevel"/>
    <w:tmpl w:val="47C6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EF175C"/>
    <w:multiLevelType w:val="multilevel"/>
    <w:tmpl w:val="9054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55673C"/>
    <w:multiLevelType w:val="multilevel"/>
    <w:tmpl w:val="8164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10"/>
  </w:num>
  <w:num w:numId="2" w16cid:durableId="921790882">
    <w:abstractNumId w:val="2"/>
  </w:num>
  <w:num w:numId="3" w16cid:durableId="1224632850">
    <w:abstractNumId w:val="6"/>
  </w:num>
  <w:num w:numId="4" w16cid:durableId="515970792">
    <w:abstractNumId w:val="1"/>
  </w:num>
  <w:num w:numId="5" w16cid:durableId="1267695161">
    <w:abstractNumId w:val="3"/>
  </w:num>
  <w:num w:numId="6" w16cid:durableId="2047827989">
    <w:abstractNumId w:val="4"/>
  </w:num>
  <w:num w:numId="7" w16cid:durableId="1710835130">
    <w:abstractNumId w:val="9"/>
  </w:num>
  <w:num w:numId="8" w16cid:durableId="1396589218">
    <w:abstractNumId w:val="5"/>
  </w:num>
  <w:num w:numId="9" w16cid:durableId="1847474302">
    <w:abstractNumId w:val="7"/>
  </w:num>
  <w:num w:numId="10" w16cid:durableId="549464970">
    <w:abstractNumId w:val="11"/>
  </w:num>
  <w:num w:numId="11" w16cid:durableId="1263760867">
    <w:abstractNumId w:val="0"/>
  </w:num>
  <w:num w:numId="12" w16cid:durableId="5638323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1637FA"/>
    <w:rsid w:val="001D05D8"/>
    <w:rsid w:val="00261A11"/>
    <w:rsid w:val="003B6018"/>
    <w:rsid w:val="0040578C"/>
    <w:rsid w:val="0060490F"/>
    <w:rsid w:val="006A7ED4"/>
    <w:rsid w:val="006B2CC9"/>
    <w:rsid w:val="007052D0"/>
    <w:rsid w:val="008428F7"/>
    <w:rsid w:val="008D5E4D"/>
    <w:rsid w:val="009436F7"/>
    <w:rsid w:val="00973366"/>
    <w:rsid w:val="009A4F04"/>
    <w:rsid w:val="009B0417"/>
    <w:rsid w:val="00A96EBD"/>
    <w:rsid w:val="00C4345A"/>
    <w:rsid w:val="00D94939"/>
    <w:rsid w:val="00E8191A"/>
    <w:rsid w:val="00E9273A"/>
    <w:rsid w:val="00FA7CBA"/>
    <w:rsid w:val="00FC3265"/>
    <w:rsid w:val="00FE5B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094091-ADEB-41FD-8D67-BA68556F7FD5}"/>
</file>

<file path=customXml/itemProps2.xml><?xml version="1.0" encoding="utf-8"?>
<ds:datastoreItem xmlns:ds="http://schemas.openxmlformats.org/officeDocument/2006/customXml" ds:itemID="{2DE7B9FC-62F9-4CD5-B47C-073C13F77CEB}"/>
</file>

<file path=customXml/itemProps3.xml><?xml version="1.0" encoding="utf-8"?>
<ds:datastoreItem xmlns:ds="http://schemas.openxmlformats.org/officeDocument/2006/customXml" ds:itemID="{919B797D-E0DD-407F-8585-115F7B91FF92}"/>
</file>

<file path=docProps/app.xml><?xml version="1.0" encoding="utf-8"?>
<Properties xmlns="http://schemas.openxmlformats.org/officeDocument/2006/extended-properties" xmlns:vt="http://schemas.openxmlformats.org/officeDocument/2006/docPropsVTypes">
  <Template>Normal.dotm</Template>
  <TotalTime>4</TotalTime>
  <Pages>3</Pages>
  <Words>804</Words>
  <Characters>4584</Characters>
  <Application>Microsoft Office Word</Application>
  <DocSecurity>0</DocSecurity>
  <Lines>38</Lines>
  <Paragraphs>10</Paragraphs>
  <ScaleCrop>false</ScaleCrop>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8</cp:revision>
  <dcterms:created xsi:type="dcterms:W3CDTF">2026-06-02T07:14:00Z</dcterms:created>
  <dcterms:modified xsi:type="dcterms:W3CDTF">2026-06-12T10:04:00Z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